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9" w:rsidRPr="005D2C38" w:rsidRDefault="00064155" w:rsidP="007B66E9">
      <w:pPr>
        <w:shd w:val="clear" w:color="auto" w:fill="595959" w:themeFill="text1" w:themeFillTint="A6"/>
        <w:jc w:val="center"/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</w:pPr>
      <w:r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>COMMUNIQU</w:t>
      </w:r>
      <w:r w:rsidR="008C2C7D"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>É</w:t>
      </w:r>
      <w:r w:rsidR="007B66E9" w:rsidRPr="005D2C38"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 xml:space="preserve"> DE PRESSE</w:t>
      </w:r>
    </w:p>
    <w:p w:rsidR="008769F5" w:rsidRPr="001777D3" w:rsidRDefault="008769F5" w:rsidP="007B66E9">
      <w:pPr>
        <w:jc w:val="right"/>
        <w:rPr>
          <w:rFonts w:ascii="Arial" w:hAnsi="Arial" w:cs="Arial"/>
          <w:noProof/>
          <w:sz w:val="10"/>
          <w:lang w:eastAsia="fr-FR"/>
        </w:rPr>
      </w:pPr>
    </w:p>
    <w:p w:rsidR="007B66E9" w:rsidRPr="004642E8" w:rsidRDefault="000E26C9" w:rsidP="007B66E9">
      <w:pPr>
        <w:jc w:val="right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t>Jeudi 24</w:t>
      </w:r>
      <w:r w:rsidR="003358BD">
        <w:rPr>
          <w:rFonts w:cs="Arial"/>
          <w:noProof/>
          <w:lang w:eastAsia="fr-FR"/>
        </w:rPr>
        <w:t xml:space="preserve"> </w:t>
      </w:r>
      <w:r w:rsidR="001C0E3F">
        <w:rPr>
          <w:rFonts w:cs="Arial"/>
          <w:noProof/>
          <w:lang w:eastAsia="fr-FR"/>
        </w:rPr>
        <w:t>septembre 202</w:t>
      </w:r>
      <w:r w:rsidR="003358BD">
        <w:rPr>
          <w:rFonts w:cs="Arial"/>
          <w:noProof/>
          <w:lang w:eastAsia="fr-FR"/>
        </w:rPr>
        <w:t>1</w:t>
      </w:r>
    </w:p>
    <w:p w:rsidR="009B067E" w:rsidRPr="003C255C" w:rsidRDefault="009B067E" w:rsidP="007B66E9">
      <w:pPr>
        <w:jc w:val="right"/>
        <w:rPr>
          <w:rFonts w:ascii="Arial" w:hAnsi="Arial" w:cs="Arial"/>
          <w:noProof/>
          <w:sz w:val="6"/>
          <w:lang w:eastAsia="fr-FR"/>
        </w:rPr>
      </w:pPr>
    </w:p>
    <w:p w:rsidR="0032434E" w:rsidRPr="00DC7686" w:rsidRDefault="0032434E" w:rsidP="007B66E9">
      <w:pPr>
        <w:jc w:val="center"/>
        <w:rPr>
          <w:rFonts w:cs="Arial"/>
          <w:b/>
          <w:noProof/>
          <w:color w:val="404040" w:themeColor="text1" w:themeTint="BF"/>
          <w:sz w:val="16"/>
          <w:szCs w:val="12"/>
          <w:lang w:eastAsia="fr-FR"/>
        </w:rPr>
      </w:pPr>
    </w:p>
    <w:p w:rsidR="003E4AE8" w:rsidRPr="00511BA2" w:rsidRDefault="00511BA2" w:rsidP="00511BA2">
      <w:pPr>
        <w:ind w:firstLine="57"/>
        <w:jc w:val="center"/>
        <w:rPr>
          <w:rFonts w:cs="Arial"/>
          <w:b/>
          <w:noProof/>
          <w:color w:val="FF0000"/>
          <w:sz w:val="40"/>
          <w:szCs w:val="40"/>
          <w:u w:val="single"/>
          <w:lang w:eastAsia="fr-FR"/>
        </w:rPr>
      </w:pPr>
      <w:r w:rsidRPr="00511BA2">
        <w:rPr>
          <w:rFonts w:cs="Arial"/>
          <w:b/>
          <w:noProof/>
          <w:color w:val="FF0000"/>
          <w:sz w:val="40"/>
          <w:szCs w:val="40"/>
          <w:u w:val="single"/>
          <w:lang w:eastAsia="fr-FR"/>
        </w:rPr>
        <w:t xml:space="preserve">Un Top 30 Français au </w:t>
      </w:r>
      <w:r w:rsidRPr="00511BA2">
        <w:rPr>
          <w:rFonts w:ascii="Oo" w:hAnsi="Oo" w:cs="Arial"/>
          <w:b/>
          <w:noProof/>
          <w:color w:val="FF0000"/>
          <w:sz w:val="40"/>
          <w:szCs w:val="40"/>
          <w:u w:val="single"/>
          <w:lang w:eastAsia="fr-FR"/>
        </w:rPr>
        <w:t>16</w:t>
      </w:r>
      <w:r w:rsidRPr="00511BA2">
        <w:rPr>
          <w:rFonts w:ascii="Oo" w:hAnsi="Oo" w:cs="Arial"/>
          <w:b/>
          <w:noProof/>
          <w:color w:val="FF0000"/>
          <w:sz w:val="40"/>
          <w:szCs w:val="40"/>
          <w:u w:val="single"/>
          <w:vertAlign w:val="superscript"/>
          <w:lang w:eastAsia="fr-FR"/>
        </w:rPr>
        <w:t>ème</w:t>
      </w:r>
      <w:r w:rsidRPr="00511BA2">
        <w:rPr>
          <w:rFonts w:ascii="Oo" w:hAnsi="Oo" w:cs="Arial"/>
          <w:b/>
          <w:noProof/>
          <w:color w:val="FF0000"/>
          <w:sz w:val="40"/>
          <w:szCs w:val="40"/>
          <w:u w:val="single"/>
          <w:lang w:eastAsia="fr-FR"/>
        </w:rPr>
        <w:t xml:space="preserve"> Open d</w:t>
      </w:r>
      <w:r>
        <w:rPr>
          <w:rFonts w:ascii="Calibri" w:hAnsi="Calibri" w:cs="Calibri"/>
          <w:b/>
          <w:noProof/>
          <w:color w:val="FF0000"/>
          <w:sz w:val="40"/>
          <w:szCs w:val="40"/>
          <w:u w:val="single"/>
          <w:lang w:eastAsia="fr-FR"/>
        </w:rPr>
        <w:t>'</w:t>
      </w:r>
      <w:r>
        <w:rPr>
          <w:rFonts w:ascii="Oo" w:hAnsi="Oo" w:cs="Arial"/>
          <w:b/>
          <w:noProof/>
          <w:color w:val="FF0000"/>
          <w:sz w:val="40"/>
          <w:szCs w:val="40"/>
          <w:u w:val="single"/>
          <w:lang w:eastAsia="fr-FR"/>
        </w:rPr>
        <w:t>O</w:t>
      </w:r>
      <w:r w:rsidRPr="00511BA2">
        <w:rPr>
          <w:rFonts w:ascii="Oo" w:hAnsi="Oo" w:cs="Arial"/>
          <w:b/>
          <w:noProof/>
          <w:color w:val="FF0000"/>
          <w:sz w:val="40"/>
          <w:szCs w:val="40"/>
          <w:u w:val="single"/>
          <w:lang w:eastAsia="fr-FR"/>
        </w:rPr>
        <w:t>rléans</w:t>
      </w:r>
    </w:p>
    <w:p w:rsidR="0055787F" w:rsidRPr="00DD0600" w:rsidRDefault="0055787F" w:rsidP="00CA6945">
      <w:pPr>
        <w:ind w:firstLine="0"/>
        <w:jc w:val="both"/>
        <w:rPr>
          <w:rFonts w:cs="Arial"/>
          <w:b/>
          <w:sz w:val="14"/>
          <w:szCs w:val="14"/>
        </w:rPr>
      </w:pPr>
    </w:p>
    <w:p w:rsidR="00DD0600" w:rsidRPr="00DD0600" w:rsidRDefault="00DD0600" w:rsidP="00CA6945">
      <w:pPr>
        <w:ind w:firstLine="0"/>
        <w:jc w:val="both"/>
        <w:rPr>
          <w:rFonts w:cs="Arial"/>
          <w:b/>
          <w:sz w:val="14"/>
          <w:szCs w:val="14"/>
        </w:rPr>
      </w:pPr>
    </w:p>
    <w:p w:rsidR="00CA6945" w:rsidRPr="00282533" w:rsidRDefault="00F356C1" w:rsidP="00CA6945">
      <w:pPr>
        <w:ind w:firstLine="0"/>
        <w:jc w:val="both"/>
        <w:rPr>
          <w:rFonts w:cs="Arial"/>
          <w:b/>
        </w:rPr>
      </w:pPr>
      <w:r w:rsidRPr="00282533">
        <w:rPr>
          <w:rFonts w:cs="Arial"/>
          <w:b/>
        </w:rPr>
        <w:t>Didier G</w:t>
      </w:r>
      <w:r w:rsidR="003C255C" w:rsidRPr="00282533">
        <w:rPr>
          <w:rFonts w:cs="Arial"/>
          <w:b/>
        </w:rPr>
        <w:t>É</w:t>
      </w:r>
      <w:r w:rsidRPr="00282533">
        <w:rPr>
          <w:rFonts w:cs="Arial"/>
          <w:b/>
        </w:rPr>
        <w:t xml:space="preserve">RARD, Directeur de l’Open d’Orléans, </w:t>
      </w:r>
      <w:r w:rsidR="00461FDE">
        <w:rPr>
          <w:rFonts w:cs="Arial"/>
          <w:b/>
        </w:rPr>
        <w:t xml:space="preserve">vient d’offrir sa dernière Wild </w:t>
      </w:r>
      <w:proofErr w:type="spellStart"/>
      <w:r w:rsidR="00461FDE">
        <w:rPr>
          <w:rFonts w:cs="Arial"/>
          <w:b/>
        </w:rPr>
        <w:t>Card</w:t>
      </w:r>
      <w:proofErr w:type="spellEnd"/>
      <w:r w:rsidR="00AE076E">
        <w:rPr>
          <w:rFonts w:cs="Arial"/>
          <w:b/>
        </w:rPr>
        <w:t xml:space="preserve"> pour le tableau au français Ugo HUMBERT, </w:t>
      </w:r>
      <w:r w:rsidR="007F0909">
        <w:rPr>
          <w:rFonts w:cs="Arial"/>
          <w:b/>
        </w:rPr>
        <w:t>26</w:t>
      </w:r>
      <w:r w:rsidR="007F0909" w:rsidRPr="007F0909">
        <w:rPr>
          <w:rFonts w:cs="Arial"/>
          <w:b/>
          <w:vertAlign w:val="superscript"/>
        </w:rPr>
        <w:t>ème</w:t>
      </w:r>
      <w:r w:rsidR="007F0909">
        <w:rPr>
          <w:rFonts w:cs="Arial"/>
          <w:b/>
        </w:rPr>
        <w:t xml:space="preserve"> joueur mondial</w:t>
      </w:r>
      <w:r w:rsidR="006869BC">
        <w:rPr>
          <w:rFonts w:cs="Arial"/>
          <w:b/>
        </w:rPr>
        <w:t>, qui sera la tête de liste n°1</w:t>
      </w:r>
      <w:r w:rsidR="0006448E">
        <w:rPr>
          <w:rFonts w:cs="Arial"/>
          <w:b/>
        </w:rPr>
        <w:t>.</w:t>
      </w:r>
    </w:p>
    <w:p w:rsidR="003358BD" w:rsidRDefault="003358BD" w:rsidP="00AF6533">
      <w:pPr>
        <w:ind w:firstLine="0"/>
        <w:rPr>
          <w:rFonts w:cs="Arial"/>
          <w:sz w:val="24"/>
        </w:rPr>
      </w:pPr>
    </w:p>
    <w:p w:rsidR="006869BC" w:rsidRPr="00282533" w:rsidRDefault="006869BC" w:rsidP="00AF6533">
      <w:pPr>
        <w:ind w:firstLine="0"/>
        <w:rPr>
          <w:rFonts w:cs="Arial"/>
          <w:sz w:val="24"/>
        </w:rPr>
      </w:pPr>
    </w:p>
    <w:p w:rsidR="00770D2F" w:rsidRPr="006A4CE7" w:rsidRDefault="007F0909" w:rsidP="008504E9">
      <w:pPr>
        <w:ind w:firstLine="0"/>
        <w:rPr>
          <w:rFonts w:cs="Arial"/>
          <w:b/>
          <w:color w:val="FF0000"/>
          <w:sz w:val="28"/>
          <w:u w:val="single"/>
        </w:rPr>
      </w:pPr>
      <w:r>
        <w:rPr>
          <w:rFonts w:cs="Arial"/>
          <w:b/>
          <w:color w:val="FF0000"/>
          <w:sz w:val="28"/>
          <w:u w:val="single"/>
        </w:rPr>
        <w:t>UGO HUMBERT, 26 ATP</w:t>
      </w:r>
    </w:p>
    <w:p w:rsidR="006A4CE7" w:rsidRDefault="006A4CE7" w:rsidP="00770D2F">
      <w:pPr>
        <w:ind w:firstLine="0"/>
        <w:jc w:val="both"/>
        <w:rPr>
          <w:rFonts w:cs="Arial"/>
        </w:rPr>
      </w:pPr>
    </w:p>
    <w:p w:rsidR="006135F7" w:rsidRDefault="00A05157" w:rsidP="006135F7">
      <w:pPr>
        <w:ind w:firstLine="0"/>
        <w:jc w:val="both"/>
        <w:rPr>
          <w:rFonts w:cs="Arial"/>
        </w:rPr>
      </w:pPr>
      <w:r>
        <w:rPr>
          <w:rFonts w:cs="Arial"/>
        </w:rPr>
        <w:t>Didier G</w:t>
      </w:r>
      <w:r>
        <w:rPr>
          <w:rFonts w:cstheme="minorHAnsi"/>
        </w:rPr>
        <w:t>É</w:t>
      </w:r>
      <w:r>
        <w:rPr>
          <w:rFonts w:cs="Arial"/>
        </w:rPr>
        <w:t xml:space="preserve">RARD, Directeur de l’Open d’Orléans, vient d’attribuer sa </w:t>
      </w:r>
      <w:r w:rsidR="002D093D">
        <w:rPr>
          <w:rFonts w:cs="Arial"/>
        </w:rPr>
        <w:t>dernière</w:t>
      </w:r>
      <w:r>
        <w:rPr>
          <w:rFonts w:cs="Arial"/>
        </w:rPr>
        <w:t xml:space="preserve"> Wild </w:t>
      </w:r>
      <w:proofErr w:type="spellStart"/>
      <w:r>
        <w:rPr>
          <w:rFonts w:cs="Arial"/>
        </w:rPr>
        <w:t>Card</w:t>
      </w:r>
      <w:proofErr w:type="spellEnd"/>
      <w:r>
        <w:rPr>
          <w:rFonts w:cs="Arial"/>
        </w:rPr>
        <w:t xml:space="preserve"> </w:t>
      </w:r>
      <w:r w:rsidR="002D093D">
        <w:rPr>
          <w:rFonts w:cs="Arial"/>
        </w:rPr>
        <w:t xml:space="preserve">tableau </w:t>
      </w:r>
      <w:r>
        <w:rPr>
          <w:rFonts w:cs="Arial"/>
        </w:rPr>
        <w:t>au français</w:t>
      </w:r>
      <w:r w:rsidR="0014562D">
        <w:rPr>
          <w:rFonts w:cs="Arial"/>
        </w:rPr>
        <w:t xml:space="preserve"> </w:t>
      </w:r>
      <w:r w:rsidR="002D093D">
        <w:rPr>
          <w:rFonts w:cs="Arial"/>
        </w:rPr>
        <w:t>Ugo HUMBERT, 26 ATP.</w:t>
      </w:r>
      <w:r w:rsidR="006135F7" w:rsidRPr="006135F7">
        <w:rPr>
          <w:rFonts w:cs="Arial"/>
        </w:rPr>
        <w:t xml:space="preserve"> </w:t>
      </w:r>
      <w:r w:rsidR="006135F7">
        <w:rPr>
          <w:rFonts w:cs="Arial"/>
        </w:rPr>
        <w:t xml:space="preserve">Ce sera sa </w:t>
      </w:r>
      <w:r w:rsidR="006135F7" w:rsidRPr="006B3382">
        <w:rPr>
          <w:rFonts w:cs="Arial"/>
          <w:b/>
          <w:bCs/>
        </w:rPr>
        <w:t>3</w:t>
      </w:r>
      <w:r w:rsidR="006135F7" w:rsidRPr="006B3382">
        <w:rPr>
          <w:rFonts w:cs="Arial"/>
          <w:b/>
          <w:bCs/>
          <w:vertAlign w:val="superscript"/>
        </w:rPr>
        <w:t>ème</w:t>
      </w:r>
      <w:r w:rsidR="006135F7" w:rsidRPr="006B3382">
        <w:rPr>
          <w:rFonts w:cs="Arial"/>
          <w:b/>
          <w:bCs/>
        </w:rPr>
        <w:t xml:space="preserve"> participation à l’Open d’Orléans</w:t>
      </w:r>
      <w:r w:rsidR="006135F7">
        <w:rPr>
          <w:rFonts w:cs="Arial"/>
        </w:rPr>
        <w:t xml:space="preserve"> (2018, 2019)</w:t>
      </w:r>
    </w:p>
    <w:p w:rsidR="00780D21" w:rsidRDefault="00780D21" w:rsidP="002D093D">
      <w:pPr>
        <w:ind w:firstLine="0"/>
        <w:jc w:val="both"/>
        <w:rPr>
          <w:rFonts w:cs="Arial"/>
        </w:rPr>
      </w:pPr>
    </w:p>
    <w:p w:rsidR="002D093D" w:rsidRDefault="00536573" w:rsidP="002D093D">
      <w:pPr>
        <w:ind w:firstLine="0"/>
        <w:jc w:val="both"/>
        <w:rPr>
          <w:rFonts w:cs="Arial"/>
        </w:rPr>
      </w:pPr>
      <w:r>
        <w:rPr>
          <w:rFonts w:cs="Arial"/>
        </w:rPr>
        <w:t xml:space="preserve">Agé de </w:t>
      </w:r>
      <w:r w:rsidRPr="006B3382">
        <w:rPr>
          <w:rFonts w:cs="Arial"/>
          <w:b/>
          <w:bCs/>
        </w:rPr>
        <w:t>23 ans</w:t>
      </w:r>
      <w:r>
        <w:rPr>
          <w:rFonts w:cs="Arial"/>
        </w:rPr>
        <w:t xml:space="preserve">, Ugo HUMBERT est un </w:t>
      </w:r>
      <w:r w:rsidRPr="006B3382">
        <w:rPr>
          <w:rFonts w:cs="Arial"/>
          <w:b/>
          <w:bCs/>
        </w:rPr>
        <w:t>gaucher</w:t>
      </w:r>
      <w:r>
        <w:rPr>
          <w:rFonts w:cs="Arial"/>
        </w:rPr>
        <w:t xml:space="preserve"> d’1m88 et 71kg. </w:t>
      </w:r>
      <w:r w:rsidR="00567E5D">
        <w:rPr>
          <w:rFonts w:cs="Arial"/>
        </w:rPr>
        <w:t>Repéré pa</w:t>
      </w:r>
      <w:r w:rsidR="00D91612">
        <w:rPr>
          <w:rFonts w:cs="Arial"/>
        </w:rPr>
        <w:t>r</w:t>
      </w:r>
      <w:r w:rsidR="00567E5D">
        <w:rPr>
          <w:rFonts w:cs="Arial"/>
        </w:rPr>
        <w:t xml:space="preserve"> la Fédération Française de Tennis</w:t>
      </w:r>
      <w:r w:rsidR="00D91612">
        <w:rPr>
          <w:rFonts w:cs="Arial"/>
        </w:rPr>
        <w:t xml:space="preserve"> et intégrant le pôle France à Poitiers à 12 ans, </w:t>
      </w:r>
      <w:r w:rsidR="00D91612" w:rsidRPr="006B3382">
        <w:rPr>
          <w:rFonts w:cs="Arial"/>
          <w:b/>
          <w:bCs/>
        </w:rPr>
        <w:t>p</w:t>
      </w:r>
      <w:r w:rsidRPr="006B3382">
        <w:rPr>
          <w:rFonts w:cs="Arial"/>
          <w:b/>
          <w:bCs/>
        </w:rPr>
        <w:t>rofessionnel depuis 2016</w:t>
      </w:r>
      <w:r w:rsidR="00686270">
        <w:rPr>
          <w:rFonts w:cs="Arial"/>
        </w:rPr>
        <w:t xml:space="preserve">, </w:t>
      </w:r>
      <w:r w:rsidR="00537450">
        <w:rPr>
          <w:rFonts w:cs="Arial"/>
        </w:rPr>
        <w:t xml:space="preserve">il a atteint son </w:t>
      </w:r>
      <w:r w:rsidR="00537450" w:rsidRPr="006B3382">
        <w:rPr>
          <w:rFonts w:cs="Arial"/>
          <w:b/>
          <w:bCs/>
        </w:rPr>
        <w:t>meilleur classement en juin 2021 (25 ATP</w:t>
      </w:r>
      <w:r w:rsidR="00537450">
        <w:rPr>
          <w:rFonts w:cs="Arial"/>
        </w:rPr>
        <w:t>).</w:t>
      </w:r>
    </w:p>
    <w:p w:rsidR="006B3382" w:rsidRDefault="006B3382" w:rsidP="002D093D">
      <w:pPr>
        <w:ind w:firstLine="0"/>
        <w:jc w:val="both"/>
        <w:rPr>
          <w:rFonts w:cs="Arial"/>
        </w:rPr>
      </w:pPr>
    </w:p>
    <w:p w:rsidR="00F22B7C" w:rsidRDefault="006B3382" w:rsidP="009F2300">
      <w:pPr>
        <w:tabs>
          <w:tab w:val="left" w:pos="709"/>
          <w:tab w:val="left" w:pos="5670"/>
        </w:tabs>
        <w:spacing w:line="276" w:lineRule="auto"/>
        <w:ind w:firstLine="0"/>
        <w:jc w:val="both"/>
        <w:rPr>
          <w:rFonts w:cs="Arial"/>
          <w:szCs w:val="24"/>
        </w:rPr>
      </w:pPr>
      <w:r>
        <w:rPr>
          <w:rFonts w:cs="Arial"/>
        </w:rPr>
        <w:t>Ugo HUMBERT</w:t>
      </w:r>
      <w:r w:rsidR="007D3D25">
        <w:rPr>
          <w:rFonts w:cs="Arial"/>
        </w:rPr>
        <w:t xml:space="preserve"> a obtenu</w:t>
      </w:r>
      <w:r w:rsidR="0062552E">
        <w:rPr>
          <w:rFonts w:cs="Arial"/>
        </w:rPr>
        <w:t xml:space="preserve"> </w:t>
      </w:r>
      <w:r w:rsidR="0062552E" w:rsidRPr="00C260B7">
        <w:rPr>
          <w:rFonts w:cs="Arial"/>
          <w:b/>
          <w:bCs/>
        </w:rPr>
        <w:t>3 titres ATP</w:t>
      </w:r>
      <w:r w:rsidR="00B53C09">
        <w:rPr>
          <w:rFonts w:cs="Arial"/>
        </w:rPr>
        <w:t xml:space="preserve"> : </w:t>
      </w:r>
      <w:r w:rsidR="007C7F5A">
        <w:rPr>
          <w:rFonts w:cs="Arial"/>
        </w:rPr>
        <w:t>Halle</w:t>
      </w:r>
      <w:r w:rsidR="009B331B">
        <w:rPr>
          <w:rFonts w:cs="Arial"/>
        </w:rPr>
        <w:t xml:space="preserve"> (2021)</w:t>
      </w:r>
      <w:r w:rsidR="007C7F5A">
        <w:rPr>
          <w:rFonts w:cs="Arial"/>
        </w:rPr>
        <w:t xml:space="preserve">, </w:t>
      </w:r>
      <w:r w:rsidR="00B53C09">
        <w:rPr>
          <w:rFonts w:cs="Arial"/>
        </w:rPr>
        <w:t>Auckland et Anvers (2020)</w:t>
      </w:r>
      <w:r w:rsidR="0062552E">
        <w:rPr>
          <w:rFonts w:cs="Arial"/>
        </w:rPr>
        <w:t> ;</w:t>
      </w:r>
      <w:r w:rsidR="007D3D25">
        <w:rPr>
          <w:rFonts w:cs="Arial"/>
        </w:rPr>
        <w:t xml:space="preserve"> </w:t>
      </w:r>
      <w:r w:rsidR="00B53C09" w:rsidRPr="00C260B7">
        <w:rPr>
          <w:rFonts w:cs="Arial"/>
          <w:b/>
          <w:bCs/>
        </w:rPr>
        <w:t>6</w:t>
      </w:r>
      <w:r w:rsidR="007D3D25" w:rsidRPr="00C260B7">
        <w:rPr>
          <w:rFonts w:cs="Arial"/>
          <w:b/>
          <w:bCs/>
        </w:rPr>
        <w:t xml:space="preserve"> titres en Challenger</w:t>
      </w:r>
      <w:r w:rsidR="00AA1B95">
        <w:rPr>
          <w:rFonts w:cs="Arial"/>
          <w:b/>
          <w:bCs/>
        </w:rPr>
        <w:t> :</w:t>
      </w:r>
      <w:r w:rsidR="004376BB">
        <w:rPr>
          <w:rFonts w:cs="Arial"/>
        </w:rPr>
        <w:t xml:space="preserve"> </w:t>
      </w:r>
      <w:r w:rsidR="00D611AC">
        <w:rPr>
          <w:rFonts w:cs="Arial"/>
          <w:szCs w:val="24"/>
        </w:rPr>
        <w:t>Cherbourg</w:t>
      </w:r>
      <w:r w:rsidR="008937C3">
        <w:rPr>
          <w:rFonts w:cs="Arial"/>
          <w:szCs w:val="24"/>
        </w:rPr>
        <w:t xml:space="preserve">, </w:t>
      </w:r>
      <w:r w:rsidR="00C260B7">
        <w:rPr>
          <w:rFonts w:cs="Arial"/>
          <w:szCs w:val="24"/>
        </w:rPr>
        <w:t>Istanbul</w:t>
      </w:r>
      <w:r w:rsidR="008937C3">
        <w:rPr>
          <w:rFonts w:cs="Arial"/>
          <w:szCs w:val="24"/>
        </w:rPr>
        <w:t xml:space="preserve"> et</w:t>
      </w:r>
      <w:r w:rsidR="00C260B7">
        <w:rPr>
          <w:rFonts w:cs="Arial"/>
          <w:szCs w:val="24"/>
        </w:rPr>
        <w:t xml:space="preserve"> Brest</w:t>
      </w:r>
      <w:r w:rsidR="00D611AC">
        <w:rPr>
          <w:rFonts w:cs="Arial"/>
          <w:szCs w:val="24"/>
        </w:rPr>
        <w:t xml:space="preserve"> (2019), </w:t>
      </w:r>
      <w:proofErr w:type="spellStart"/>
      <w:r w:rsidR="00D611AC">
        <w:rPr>
          <w:rFonts w:cs="Arial"/>
          <w:szCs w:val="24"/>
        </w:rPr>
        <w:t>Ortisei</w:t>
      </w:r>
      <w:proofErr w:type="spellEnd"/>
      <w:r w:rsidR="00D611AC">
        <w:rPr>
          <w:rFonts w:cs="Arial"/>
          <w:szCs w:val="24"/>
        </w:rPr>
        <w:t xml:space="preserve">, Andria et Segovia (2018) ; </w:t>
      </w:r>
      <w:r w:rsidR="00D611AC" w:rsidRPr="00C260B7">
        <w:rPr>
          <w:rFonts w:cs="Arial"/>
          <w:b/>
          <w:bCs/>
          <w:szCs w:val="24"/>
        </w:rPr>
        <w:t>2 titres en Futures</w:t>
      </w:r>
      <w:r w:rsidR="00AA1B95">
        <w:rPr>
          <w:rFonts w:cs="Arial"/>
          <w:b/>
          <w:bCs/>
          <w:szCs w:val="24"/>
        </w:rPr>
        <w:t xml:space="preserve"> </w:t>
      </w:r>
      <w:r w:rsidR="00D611AC">
        <w:rPr>
          <w:rFonts w:cs="Arial"/>
          <w:szCs w:val="24"/>
        </w:rPr>
        <w:t>:</w:t>
      </w:r>
      <w:r w:rsidR="00F22B7C">
        <w:rPr>
          <w:rFonts w:cs="Arial"/>
          <w:szCs w:val="24"/>
        </w:rPr>
        <w:t xml:space="preserve"> </w:t>
      </w:r>
      <w:r w:rsidR="00F22B7C" w:rsidRPr="005F0217">
        <w:rPr>
          <w:rFonts w:cs="Arial"/>
          <w:szCs w:val="24"/>
        </w:rPr>
        <w:t xml:space="preserve">Bourg en Bresse (2018) et </w:t>
      </w:r>
      <w:proofErr w:type="spellStart"/>
      <w:r w:rsidR="00F22B7C" w:rsidRPr="005F0217">
        <w:rPr>
          <w:rFonts w:cs="Arial"/>
          <w:szCs w:val="24"/>
        </w:rPr>
        <w:t>Bagnères</w:t>
      </w:r>
      <w:proofErr w:type="spellEnd"/>
      <w:r w:rsidR="00F22B7C" w:rsidRPr="005F0217">
        <w:rPr>
          <w:rFonts w:cs="Arial"/>
          <w:szCs w:val="24"/>
        </w:rPr>
        <w:t xml:space="preserve"> de Bigorre (2017)</w:t>
      </w:r>
      <w:r w:rsidR="0062552E">
        <w:rPr>
          <w:rFonts w:cs="Arial"/>
          <w:szCs w:val="24"/>
        </w:rPr>
        <w:t>.</w:t>
      </w:r>
    </w:p>
    <w:p w:rsidR="0062552E" w:rsidRDefault="0062552E" w:rsidP="009F2300">
      <w:pPr>
        <w:tabs>
          <w:tab w:val="left" w:pos="709"/>
          <w:tab w:val="left" w:pos="5670"/>
        </w:tabs>
        <w:spacing w:line="276" w:lineRule="auto"/>
        <w:ind w:firstLine="0"/>
        <w:jc w:val="both"/>
        <w:rPr>
          <w:rFonts w:cs="Arial"/>
          <w:szCs w:val="24"/>
        </w:rPr>
      </w:pPr>
    </w:p>
    <w:p w:rsidR="0062552E" w:rsidRDefault="0062552E" w:rsidP="009F2300">
      <w:pPr>
        <w:tabs>
          <w:tab w:val="left" w:pos="709"/>
          <w:tab w:val="left" w:pos="5670"/>
        </w:tabs>
        <w:spacing w:line="276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Ugo HUMBERT a commencé son ascension en 2019, remportant sa première victoire sur un Top 20, 3 titres en Challenger et accédant à son premier 1/8 de finale d’un Grand Chelem.</w:t>
      </w:r>
      <w:r w:rsidR="003C7B30">
        <w:rPr>
          <w:rFonts w:cs="Arial"/>
          <w:szCs w:val="24"/>
        </w:rPr>
        <w:t xml:space="preserve"> Et en 2020, il remporte 2 titres ATP et son premier match face à un Top 10 (</w:t>
      </w:r>
      <w:proofErr w:type="spellStart"/>
      <w:r w:rsidR="003C7B30">
        <w:rPr>
          <w:rFonts w:cs="Arial"/>
          <w:szCs w:val="24"/>
        </w:rPr>
        <w:t>Dan</w:t>
      </w:r>
      <w:r w:rsidR="005E470E">
        <w:rPr>
          <w:rFonts w:cs="Arial"/>
          <w:szCs w:val="24"/>
        </w:rPr>
        <w:t>iil</w:t>
      </w:r>
      <w:proofErr w:type="spellEnd"/>
      <w:r w:rsidR="005E470E">
        <w:rPr>
          <w:rFonts w:cs="Arial"/>
          <w:szCs w:val="24"/>
        </w:rPr>
        <w:t xml:space="preserve"> MEDVEDEV, 5 ATP, au tournoi de Hambourg)</w:t>
      </w:r>
      <w:r w:rsidR="00852A7E">
        <w:rPr>
          <w:rFonts w:cs="Arial"/>
          <w:szCs w:val="24"/>
        </w:rPr>
        <w:t>.</w:t>
      </w:r>
    </w:p>
    <w:p w:rsidR="00852A7E" w:rsidRDefault="00852A7E" w:rsidP="009F2300">
      <w:pPr>
        <w:tabs>
          <w:tab w:val="left" w:pos="709"/>
          <w:tab w:val="left" w:pos="5670"/>
        </w:tabs>
        <w:spacing w:line="276" w:lineRule="auto"/>
        <w:ind w:firstLine="0"/>
        <w:jc w:val="both"/>
        <w:rPr>
          <w:rFonts w:cs="Arial"/>
          <w:szCs w:val="24"/>
        </w:rPr>
      </w:pPr>
    </w:p>
    <w:p w:rsidR="00852A7E" w:rsidRPr="003D4360" w:rsidRDefault="009B27B4" w:rsidP="009F2300">
      <w:pPr>
        <w:tabs>
          <w:tab w:val="left" w:pos="709"/>
          <w:tab w:val="left" w:pos="5670"/>
        </w:tabs>
        <w:spacing w:line="276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L’Open d’Orléans se réjouit de voir ce grand joueur</w:t>
      </w:r>
      <w:r w:rsidR="008E2AD8">
        <w:rPr>
          <w:rFonts w:cs="Arial"/>
          <w:szCs w:val="24"/>
        </w:rPr>
        <w:t xml:space="preserve"> rejoindre</w:t>
      </w:r>
      <w:r w:rsidR="00E14297">
        <w:rPr>
          <w:rFonts w:cs="Arial"/>
          <w:szCs w:val="24"/>
        </w:rPr>
        <w:t xml:space="preserve"> le tableau final de cette 16</w:t>
      </w:r>
      <w:r w:rsidR="00E14297" w:rsidRPr="00E14297">
        <w:rPr>
          <w:rFonts w:cs="Arial"/>
          <w:szCs w:val="24"/>
          <w:vertAlign w:val="superscript"/>
        </w:rPr>
        <w:t>ème</w:t>
      </w:r>
      <w:r w:rsidR="00E14297">
        <w:rPr>
          <w:rFonts w:cs="Arial"/>
          <w:szCs w:val="24"/>
        </w:rPr>
        <w:t xml:space="preserve"> édition et ne doute pas le voir prochainement rejoindre le Top 10.</w:t>
      </w:r>
    </w:p>
    <w:p w:rsidR="006B3382" w:rsidRPr="00F12E6B" w:rsidRDefault="006B3382" w:rsidP="002D093D">
      <w:pPr>
        <w:ind w:firstLine="0"/>
        <w:jc w:val="both"/>
        <w:rPr>
          <w:rFonts w:cs="Arial"/>
        </w:rPr>
      </w:pPr>
    </w:p>
    <w:p w:rsidR="00BF4F60" w:rsidRPr="00DC7686" w:rsidRDefault="00BF4F60" w:rsidP="003C3861">
      <w:pPr>
        <w:ind w:firstLine="0"/>
        <w:rPr>
          <w:rFonts w:cs="Arial"/>
          <w:sz w:val="28"/>
          <w:szCs w:val="28"/>
        </w:rPr>
      </w:pPr>
    </w:p>
    <w:p w:rsidR="0005773B" w:rsidRPr="00F12E6B" w:rsidRDefault="00833674" w:rsidP="00CA6945">
      <w:pPr>
        <w:ind w:firstLine="0"/>
        <w:jc w:val="both"/>
        <w:rPr>
          <w:rFonts w:cs="Arial"/>
          <w:b/>
          <w:color w:val="FF0000"/>
          <w:sz w:val="28"/>
          <w:u w:val="single"/>
        </w:rPr>
      </w:pPr>
      <w:r w:rsidRPr="00F12E6B">
        <w:rPr>
          <w:rFonts w:cs="Arial"/>
          <w:b/>
          <w:color w:val="FF0000"/>
          <w:sz w:val="28"/>
          <w:u w:val="single"/>
        </w:rPr>
        <w:t>PROCHAINES DATES A RETENIR :</w:t>
      </w:r>
    </w:p>
    <w:p w:rsidR="00913356" w:rsidRPr="00F12E6B" w:rsidRDefault="00913356" w:rsidP="00913356">
      <w:pPr>
        <w:pStyle w:val="Paragraphedeliste"/>
        <w:ind w:firstLine="0"/>
        <w:jc w:val="both"/>
        <w:rPr>
          <w:rFonts w:cs="Arial"/>
        </w:rPr>
      </w:pPr>
    </w:p>
    <w:p w:rsidR="009B0F5B" w:rsidRPr="00F12E6B" w:rsidRDefault="00425F34" w:rsidP="009B0F5B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F12E6B">
        <w:rPr>
          <w:rFonts w:cs="Arial"/>
          <w:b/>
        </w:rPr>
        <w:t xml:space="preserve">Samedi </w:t>
      </w:r>
      <w:r w:rsidR="0032434E">
        <w:rPr>
          <w:rFonts w:cs="Arial"/>
          <w:b/>
        </w:rPr>
        <w:t>25 septembre</w:t>
      </w:r>
      <w:r w:rsidR="005909A0">
        <w:rPr>
          <w:rFonts w:cs="Arial"/>
          <w:b/>
        </w:rPr>
        <w:t>, 18H15</w:t>
      </w:r>
      <w:r w:rsidR="00364DFD" w:rsidRPr="00F12E6B">
        <w:rPr>
          <w:rFonts w:cs="Arial"/>
          <w:b/>
        </w:rPr>
        <w:t xml:space="preserve"> </w:t>
      </w:r>
      <w:r w:rsidR="009B0F5B" w:rsidRPr="00F12E6B">
        <w:rPr>
          <w:rFonts w:cs="Arial"/>
        </w:rPr>
        <w:t xml:space="preserve">: tirage au sort du tableau final </w:t>
      </w:r>
      <w:r w:rsidR="005909A0">
        <w:rPr>
          <w:rFonts w:cs="Arial"/>
        </w:rPr>
        <w:t>(Open Space)</w:t>
      </w:r>
    </w:p>
    <w:p w:rsidR="00364DFD" w:rsidRPr="00F12E6B" w:rsidRDefault="0032434E" w:rsidP="009B0F5B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>D</w:t>
      </w:r>
      <w:r w:rsidR="00364DFD" w:rsidRPr="00F12E6B">
        <w:rPr>
          <w:rFonts w:cs="Arial"/>
          <w:b/>
        </w:rPr>
        <w:t xml:space="preserve">imanche </w:t>
      </w:r>
      <w:r>
        <w:rPr>
          <w:rFonts w:cs="Arial"/>
          <w:b/>
        </w:rPr>
        <w:t>26 et lundi 27 septembre</w:t>
      </w:r>
      <w:r w:rsidR="00364DFD" w:rsidRPr="00F12E6B">
        <w:rPr>
          <w:rFonts w:cs="Arial"/>
          <w:b/>
        </w:rPr>
        <w:t> </w:t>
      </w:r>
      <w:r w:rsidR="00364DFD" w:rsidRPr="00F12E6B">
        <w:rPr>
          <w:rFonts w:cs="Arial"/>
        </w:rPr>
        <w:t xml:space="preserve">: qualifications </w:t>
      </w:r>
      <w:r w:rsidR="00E6444A">
        <w:rPr>
          <w:rFonts w:cs="Arial"/>
        </w:rPr>
        <w:t>(</w:t>
      </w:r>
      <w:r>
        <w:rPr>
          <w:rFonts w:cs="Arial"/>
        </w:rPr>
        <w:t>CJF Tennis</w:t>
      </w:r>
      <w:r w:rsidR="00E6444A">
        <w:rPr>
          <w:rFonts w:cs="Arial"/>
        </w:rPr>
        <w:t>)</w:t>
      </w:r>
    </w:p>
    <w:p w:rsidR="00913356" w:rsidRPr="00F12E6B" w:rsidRDefault="00270CE9" w:rsidP="00CA6945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F12E6B">
        <w:rPr>
          <w:rFonts w:cs="Arial"/>
          <w:b/>
        </w:rPr>
        <w:t xml:space="preserve">Lundi </w:t>
      </w:r>
      <w:r w:rsidR="0032434E">
        <w:rPr>
          <w:rFonts w:cs="Arial"/>
          <w:b/>
        </w:rPr>
        <w:t xml:space="preserve">27 septembre </w:t>
      </w:r>
      <w:r w:rsidR="006B0A38" w:rsidRPr="00F12E6B">
        <w:rPr>
          <w:rFonts w:cs="Arial"/>
          <w:b/>
        </w:rPr>
        <w:t>–</w:t>
      </w:r>
      <w:r w:rsidR="00913356" w:rsidRPr="00F12E6B">
        <w:rPr>
          <w:rFonts w:cs="Arial"/>
          <w:b/>
        </w:rPr>
        <w:t xml:space="preserve"> </w:t>
      </w:r>
      <w:r w:rsidR="006B0A38" w:rsidRPr="00F12E6B">
        <w:rPr>
          <w:rFonts w:cs="Arial"/>
          <w:b/>
        </w:rPr>
        <w:t xml:space="preserve">dimanche </w:t>
      </w:r>
      <w:r w:rsidR="0032434E">
        <w:rPr>
          <w:rFonts w:cs="Arial"/>
          <w:b/>
        </w:rPr>
        <w:t>3 octobre</w:t>
      </w:r>
      <w:r w:rsidR="006B0A38" w:rsidRPr="00F12E6B">
        <w:rPr>
          <w:rFonts w:cs="Arial"/>
          <w:b/>
        </w:rPr>
        <w:t xml:space="preserve"> : </w:t>
      </w:r>
      <w:r w:rsidR="006B0A38" w:rsidRPr="00F12E6B">
        <w:rPr>
          <w:rFonts w:cs="Arial"/>
        </w:rPr>
        <w:t>1</w:t>
      </w:r>
      <w:r w:rsidR="00364DFD" w:rsidRPr="00F12E6B">
        <w:rPr>
          <w:rFonts w:cs="Arial"/>
        </w:rPr>
        <w:t>6</w:t>
      </w:r>
      <w:r w:rsidR="006B0A38" w:rsidRPr="00F12E6B">
        <w:rPr>
          <w:rFonts w:cs="Arial"/>
          <w:vertAlign w:val="superscript"/>
        </w:rPr>
        <w:t>ème</w:t>
      </w:r>
      <w:r w:rsidR="006B0A38" w:rsidRPr="00F12E6B">
        <w:rPr>
          <w:rFonts w:cs="Arial"/>
        </w:rPr>
        <w:t xml:space="preserve"> édition de l’Open d’Orléans</w:t>
      </w:r>
      <w:r w:rsidR="005909A0">
        <w:rPr>
          <w:rFonts w:cs="Arial"/>
        </w:rPr>
        <w:t xml:space="preserve"> (Palais des Sports</w:t>
      </w:r>
      <w:r w:rsidR="00E6444A">
        <w:rPr>
          <w:rFonts w:cs="Arial"/>
        </w:rPr>
        <w:t xml:space="preserve"> d’Orléans</w:t>
      </w:r>
      <w:r w:rsidR="005909A0">
        <w:rPr>
          <w:rFonts w:cs="Arial"/>
        </w:rPr>
        <w:t>)</w:t>
      </w:r>
    </w:p>
    <w:p w:rsidR="00AC3064" w:rsidRDefault="00AC3064" w:rsidP="005D2C38">
      <w:pPr>
        <w:ind w:firstLine="0"/>
        <w:jc w:val="both"/>
        <w:rPr>
          <w:rFonts w:cs="Arial"/>
          <w:b/>
          <w:bCs/>
        </w:rPr>
      </w:pPr>
    </w:p>
    <w:p w:rsidR="0013547E" w:rsidRPr="00AC3064" w:rsidRDefault="0013547E" w:rsidP="005D2C38">
      <w:pPr>
        <w:ind w:firstLine="0"/>
        <w:jc w:val="both"/>
        <w:rPr>
          <w:rFonts w:cs="Arial"/>
          <w:b/>
          <w:bCs/>
        </w:rPr>
      </w:pPr>
      <w:r w:rsidRPr="00AC3064">
        <w:rPr>
          <w:rFonts w:cs="Arial"/>
          <w:b/>
          <w:bCs/>
        </w:rPr>
        <w:t>Horaires du 1</w:t>
      </w:r>
      <w:r w:rsidRPr="00AC3064">
        <w:rPr>
          <w:rFonts w:cs="Arial"/>
          <w:b/>
          <w:bCs/>
          <w:vertAlign w:val="superscript"/>
        </w:rPr>
        <w:t>er</w:t>
      </w:r>
      <w:r w:rsidRPr="00AC3064">
        <w:rPr>
          <w:rFonts w:cs="Arial"/>
          <w:b/>
          <w:bCs/>
        </w:rPr>
        <w:t xml:space="preserve"> match :</w:t>
      </w:r>
    </w:p>
    <w:p w:rsidR="0005773B" w:rsidRDefault="00AC3064" w:rsidP="0013547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13547E">
        <w:rPr>
          <w:rFonts w:cs="Arial"/>
        </w:rPr>
        <w:t>Du</w:t>
      </w:r>
      <w:r w:rsidR="0013547E" w:rsidRPr="0013547E">
        <w:rPr>
          <w:rFonts w:cs="Arial"/>
        </w:rPr>
        <w:t xml:space="preserve"> lundi</w:t>
      </w:r>
      <w:r w:rsidR="00555240">
        <w:rPr>
          <w:rFonts w:cs="Arial"/>
        </w:rPr>
        <w:t xml:space="preserve"> 27/09</w:t>
      </w:r>
      <w:r w:rsidR="0013547E" w:rsidRPr="0013547E">
        <w:rPr>
          <w:rFonts w:cs="Arial"/>
        </w:rPr>
        <w:t xml:space="preserve"> au jeudi</w:t>
      </w:r>
      <w:r w:rsidR="00555240">
        <w:rPr>
          <w:rFonts w:cs="Arial"/>
        </w:rPr>
        <w:t xml:space="preserve"> 30/09</w:t>
      </w:r>
      <w:r w:rsidR="0013547E" w:rsidRPr="0013547E">
        <w:rPr>
          <w:rFonts w:cs="Arial"/>
        </w:rPr>
        <w:t xml:space="preserve"> : </w:t>
      </w:r>
      <w:r w:rsidR="00555240">
        <w:rPr>
          <w:rFonts w:cs="Arial"/>
        </w:rPr>
        <w:t>10h30</w:t>
      </w:r>
    </w:p>
    <w:p w:rsidR="00555240" w:rsidRDefault="00AC3064" w:rsidP="0013547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Vendredi</w:t>
      </w:r>
      <w:r w:rsidR="00555240">
        <w:rPr>
          <w:rFonts w:cs="Arial"/>
        </w:rPr>
        <w:t xml:space="preserve"> 01/10 : 12h30</w:t>
      </w:r>
    </w:p>
    <w:p w:rsidR="00555240" w:rsidRDefault="00AC3064" w:rsidP="0013547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Samedi</w:t>
      </w:r>
      <w:r w:rsidR="00555240">
        <w:rPr>
          <w:rFonts w:cs="Arial"/>
        </w:rPr>
        <w:t xml:space="preserve"> 02/10 : 14h00</w:t>
      </w:r>
    </w:p>
    <w:p w:rsidR="00555240" w:rsidRDefault="00AC3064" w:rsidP="0013547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Dimanche</w:t>
      </w:r>
      <w:r w:rsidR="00555240">
        <w:rPr>
          <w:rFonts w:cs="Arial"/>
        </w:rPr>
        <w:t xml:space="preserve"> 03/10 : 14h30</w:t>
      </w:r>
    </w:p>
    <w:p w:rsidR="00555240" w:rsidRPr="00555240" w:rsidRDefault="00555240" w:rsidP="00555240">
      <w:pPr>
        <w:ind w:firstLine="0"/>
        <w:jc w:val="both"/>
        <w:rPr>
          <w:rFonts w:cs="Arial"/>
        </w:rPr>
      </w:pPr>
      <w:r>
        <w:rPr>
          <w:rFonts w:cs="Arial"/>
        </w:rPr>
        <w:t>(Les portes du Palais des Sports ouvrent 30mn avant le début des matchs</w:t>
      </w:r>
      <w:r w:rsidR="00AC3064">
        <w:rPr>
          <w:rFonts w:cs="Arial"/>
        </w:rPr>
        <w:t>.)</w:t>
      </w:r>
    </w:p>
    <w:p w:rsidR="0013547E" w:rsidRPr="00DC7686" w:rsidRDefault="0013547E" w:rsidP="005D2C38">
      <w:pPr>
        <w:ind w:firstLine="0"/>
        <w:jc w:val="both"/>
        <w:rPr>
          <w:rFonts w:cs="Arial"/>
          <w:sz w:val="28"/>
          <w:szCs w:val="28"/>
        </w:rPr>
      </w:pPr>
    </w:p>
    <w:p w:rsidR="00DD0600" w:rsidRPr="00DD0600" w:rsidRDefault="00DD0600" w:rsidP="00DD0600">
      <w:pPr>
        <w:ind w:firstLine="0"/>
        <w:jc w:val="both"/>
        <w:rPr>
          <w:rFonts w:cs="Arial"/>
          <w:sz w:val="32"/>
          <w:szCs w:val="32"/>
        </w:rPr>
      </w:pPr>
    </w:p>
    <w:p w:rsidR="005D638A" w:rsidRPr="00D46281" w:rsidRDefault="0045632A" w:rsidP="00FE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i/>
          <w:noProof/>
          <w:lang w:eastAsia="fr-FR"/>
        </w:rPr>
      </w:pPr>
      <w:r w:rsidRPr="00D46281">
        <w:rPr>
          <w:rFonts w:cs="Arial"/>
          <w:b/>
          <w:noProof/>
          <w:color w:val="FF0000"/>
          <w:u w:val="single"/>
          <w:lang w:eastAsia="fr-FR"/>
        </w:rPr>
        <w:t>Contact Presse :</w:t>
      </w:r>
      <w:r w:rsidR="00306028" w:rsidRPr="00D46281">
        <w:rPr>
          <w:rFonts w:cs="Arial"/>
          <w:b/>
          <w:noProof/>
          <w:color w:val="FF0000"/>
          <w:u w:val="single"/>
          <w:lang w:eastAsia="fr-FR"/>
        </w:rPr>
        <w:t xml:space="preserve"> </w:t>
      </w:r>
      <w:r w:rsidRPr="00D46281">
        <w:rPr>
          <w:rFonts w:cs="Arial"/>
          <w:i/>
          <w:noProof/>
          <w:color w:val="7F7F7F" w:themeColor="text1" w:themeTint="80"/>
          <w:lang w:eastAsia="fr-FR"/>
        </w:rPr>
        <w:t>Vanessa</w:t>
      </w:r>
      <w:r w:rsidR="004D2A80" w:rsidRPr="00D46281">
        <w:rPr>
          <w:rFonts w:cs="Arial"/>
          <w:i/>
          <w:noProof/>
          <w:color w:val="7F7F7F" w:themeColor="text1" w:themeTint="80"/>
          <w:lang w:eastAsia="fr-FR"/>
        </w:rPr>
        <w:t xml:space="preserve"> de</w:t>
      </w:r>
      <w:r w:rsidR="005D638A" w:rsidRPr="00D46281">
        <w:rPr>
          <w:rFonts w:cs="Arial"/>
          <w:i/>
          <w:noProof/>
          <w:color w:val="7F7F7F" w:themeColor="text1" w:themeTint="80"/>
          <w:lang w:eastAsia="fr-FR"/>
        </w:rPr>
        <w:t xml:space="preserve"> BROUCKER, attachée de Presse</w:t>
      </w:r>
    </w:p>
    <w:p w:rsidR="00FE6C12" w:rsidRPr="00D46281" w:rsidRDefault="001B079F" w:rsidP="00FE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i/>
          <w:noProof/>
          <w:lang w:eastAsia="fr-FR"/>
        </w:rPr>
      </w:pPr>
      <w:hyperlink r:id="rId8" w:history="1"/>
      <w:hyperlink r:id="rId9" w:history="1">
        <w:r w:rsidR="009D6CD2" w:rsidRPr="00D46281">
          <w:rPr>
            <w:rStyle w:val="Lienhypertexte"/>
          </w:rPr>
          <w:t>vanessa@vedebe.fr</w:t>
        </w:r>
      </w:hyperlink>
      <w:r w:rsidR="009D6CD2" w:rsidRPr="00D46281">
        <w:t xml:space="preserve"> </w:t>
      </w:r>
      <w:r w:rsidR="00FE6C12" w:rsidRPr="00D46281">
        <w:rPr>
          <w:rFonts w:cs="Arial"/>
          <w:i/>
          <w:noProof/>
          <w:color w:val="7F7F7F" w:themeColor="text1" w:themeTint="80"/>
          <w:lang w:eastAsia="fr-FR"/>
        </w:rPr>
        <w:t>/ Port. : 06 64 73 65 29</w:t>
      </w:r>
    </w:p>
    <w:sectPr w:rsidR="00FE6C12" w:rsidRPr="00D46281" w:rsidSect="003C3861">
      <w:headerReference w:type="default" r:id="rId10"/>
      <w:footerReference w:type="default" r:id="rId11"/>
      <w:pgSz w:w="11906" w:h="16838" w:code="9"/>
      <w:pgMar w:top="1276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79" w:rsidRDefault="008B4379" w:rsidP="00B35444">
      <w:r>
        <w:separator/>
      </w:r>
    </w:p>
  </w:endnote>
  <w:endnote w:type="continuationSeparator" w:id="0">
    <w:p w:rsidR="008B4379" w:rsidRDefault="008B4379" w:rsidP="00B3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7B" w:rsidRDefault="00CA787B">
    <w:pPr>
      <w:pStyle w:val="Pieddepage"/>
      <w:jc w:val="right"/>
    </w:pPr>
  </w:p>
  <w:p w:rsidR="00CA787B" w:rsidRDefault="00CA78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79" w:rsidRDefault="008B4379" w:rsidP="00B35444">
      <w:r>
        <w:separator/>
      </w:r>
    </w:p>
  </w:footnote>
  <w:footnote w:type="continuationSeparator" w:id="0">
    <w:p w:rsidR="008B4379" w:rsidRDefault="008B4379" w:rsidP="00B3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7B" w:rsidRDefault="00CA787B" w:rsidP="00F25DF9">
    <w:pPr>
      <w:pStyle w:val="En-tte"/>
      <w:ind w:firstLine="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-274955</wp:posOffset>
          </wp:positionV>
          <wp:extent cx="654559" cy="525780"/>
          <wp:effectExtent l="0" t="0" r="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9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-182880</wp:posOffset>
          </wp:positionV>
          <wp:extent cx="1165473" cy="31346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TP_ChallengerTour_Prima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3" cy="31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17"/>
    <w:multiLevelType w:val="hybridMultilevel"/>
    <w:tmpl w:val="AD1A3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9B2"/>
    <w:multiLevelType w:val="hybridMultilevel"/>
    <w:tmpl w:val="A04C03F8"/>
    <w:lvl w:ilvl="0" w:tplc="7CC866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BED"/>
    <w:multiLevelType w:val="hybridMultilevel"/>
    <w:tmpl w:val="8E8623BA"/>
    <w:lvl w:ilvl="0" w:tplc="1A8A95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633C"/>
    <w:multiLevelType w:val="hybridMultilevel"/>
    <w:tmpl w:val="6FBAB3D8"/>
    <w:lvl w:ilvl="0" w:tplc="E2CADF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5CD3"/>
    <w:multiLevelType w:val="hybridMultilevel"/>
    <w:tmpl w:val="16EE192C"/>
    <w:lvl w:ilvl="0" w:tplc="359C04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718E"/>
    <w:multiLevelType w:val="hybridMultilevel"/>
    <w:tmpl w:val="52DAF3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6D3AF3"/>
    <w:multiLevelType w:val="hybridMultilevel"/>
    <w:tmpl w:val="D47C54DC"/>
    <w:lvl w:ilvl="0" w:tplc="98E2BC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27BE"/>
    <w:rsid w:val="00002072"/>
    <w:rsid w:val="000029C1"/>
    <w:rsid w:val="00003910"/>
    <w:rsid w:val="00004258"/>
    <w:rsid w:val="000052AD"/>
    <w:rsid w:val="000100A5"/>
    <w:rsid w:val="000122E9"/>
    <w:rsid w:val="00020E9C"/>
    <w:rsid w:val="000215D6"/>
    <w:rsid w:val="000305A6"/>
    <w:rsid w:val="000320C5"/>
    <w:rsid w:val="0005399A"/>
    <w:rsid w:val="0005773B"/>
    <w:rsid w:val="00064155"/>
    <w:rsid w:val="0006448E"/>
    <w:rsid w:val="000739AF"/>
    <w:rsid w:val="00076A35"/>
    <w:rsid w:val="00077BD0"/>
    <w:rsid w:val="000814EE"/>
    <w:rsid w:val="00082CF2"/>
    <w:rsid w:val="000916C4"/>
    <w:rsid w:val="000A3D8D"/>
    <w:rsid w:val="000B640F"/>
    <w:rsid w:val="000C6A6D"/>
    <w:rsid w:val="000D552B"/>
    <w:rsid w:val="000E00F3"/>
    <w:rsid w:val="000E0644"/>
    <w:rsid w:val="000E26C9"/>
    <w:rsid w:val="000F2741"/>
    <w:rsid w:val="00100B42"/>
    <w:rsid w:val="001027DF"/>
    <w:rsid w:val="0011050D"/>
    <w:rsid w:val="00117239"/>
    <w:rsid w:val="0012605B"/>
    <w:rsid w:val="0013547E"/>
    <w:rsid w:val="001422AB"/>
    <w:rsid w:val="0014562D"/>
    <w:rsid w:val="00146D6C"/>
    <w:rsid w:val="001551AC"/>
    <w:rsid w:val="001777D3"/>
    <w:rsid w:val="00187850"/>
    <w:rsid w:val="001A0AF2"/>
    <w:rsid w:val="001A1CC4"/>
    <w:rsid w:val="001B079F"/>
    <w:rsid w:val="001B454B"/>
    <w:rsid w:val="001C0E3F"/>
    <w:rsid w:val="001C2B47"/>
    <w:rsid w:val="001D0818"/>
    <w:rsid w:val="001E1555"/>
    <w:rsid w:val="00201E8E"/>
    <w:rsid w:val="002134F9"/>
    <w:rsid w:val="00223485"/>
    <w:rsid w:val="00245F6C"/>
    <w:rsid w:val="00252BC0"/>
    <w:rsid w:val="0025301F"/>
    <w:rsid w:val="00267E27"/>
    <w:rsid w:val="00270CE9"/>
    <w:rsid w:val="00282533"/>
    <w:rsid w:val="002971C5"/>
    <w:rsid w:val="002B0941"/>
    <w:rsid w:val="002B59EB"/>
    <w:rsid w:val="002C4445"/>
    <w:rsid w:val="002D093D"/>
    <w:rsid w:val="002D5951"/>
    <w:rsid w:val="002E369E"/>
    <w:rsid w:val="002F2E5A"/>
    <w:rsid w:val="002F5416"/>
    <w:rsid w:val="00301E8A"/>
    <w:rsid w:val="00306028"/>
    <w:rsid w:val="003060A1"/>
    <w:rsid w:val="00311DA5"/>
    <w:rsid w:val="00316B9B"/>
    <w:rsid w:val="0032434E"/>
    <w:rsid w:val="00325C8F"/>
    <w:rsid w:val="00335529"/>
    <w:rsid w:val="003358BD"/>
    <w:rsid w:val="00337475"/>
    <w:rsid w:val="00345A83"/>
    <w:rsid w:val="00345DE2"/>
    <w:rsid w:val="00352BDB"/>
    <w:rsid w:val="00355012"/>
    <w:rsid w:val="00355C0B"/>
    <w:rsid w:val="00364DFD"/>
    <w:rsid w:val="00371330"/>
    <w:rsid w:val="0037133E"/>
    <w:rsid w:val="00386A3F"/>
    <w:rsid w:val="003B26FE"/>
    <w:rsid w:val="003B4B9D"/>
    <w:rsid w:val="003C255C"/>
    <w:rsid w:val="003C3861"/>
    <w:rsid w:val="003C7B30"/>
    <w:rsid w:val="003D2122"/>
    <w:rsid w:val="003D7E63"/>
    <w:rsid w:val="003E4AE8"/>
    <w:rsid w:val="00404991"/>
    <w:rsid w:val="004069DC"/>
    <w:rsid w:val="004162AD"/>
    <w:rsid w:val="00423C2D"/>
    <w:rsid w:val="00425F34"/>
    <w:rsid w:val="0043730A"/>
    <w:rsid w:val="004376BB"/>
    <w:rsid w:val="00441A1D"/>
    <w:rsid w:val="00455DD7"/>
    <w:rsid w:val="0045632A"/>
    <w:rsid w:val="00461FDE"/>
    <w:rsid w:val="004637EF"/>
    <w:rsid w:val="004642E8"/>
    <w:rsid w:val="004713D5"/>
    <w:rsid w:val="00482761"/>
    <w:rsid w:val="00482791"/>
    <w:rsid w:val="00482D3A"/>
    <w:rsid w:val="00485AF3"/>
    <w:rsid w:val="00491B5B"/>
    <w:rsid w:val="004955AB"/>
    <w:rsid w:val="004A3F99"/>
    <w:rsid w:val="004A55D1"/>
    <w:rsid w:val="004A7404"/>
    <w:rsid w:val="004B47A8"/>
    <w:rsid w:val="004D06BD"/>
    <w:rsid w:val="004D2847"/>
    <w:rsid w:val="004D2A80"/>
    <w:rsid w:val="004D4EBB"/>
    <w:rsid w:val="004E181F"/>
    <w:rsid w:val="004E2D52"/>
    <w:rsid w:val="004E3CD1"/>
    <w:rsid w:val="004F1809"/>
    <w:rsid w:val="004F36D9"/>
    <w:rsid w:val="004F38E5"/>
    <w:rsid w:val="004F775B"/>
    <w:rsid w:val="00501B7F"/>
    <w:rsid w:val="00505FCF"/>
    <w:rsid w:val="00506B24"/>
    <w:rsid w:val="00511BA2"/>
    <w:rsid w:val="005228E6"/>
    <w:rsid w:val="00533699"/>
    <w:rsid w:val="0053650B"/>
    <w:rsid w:val="00536573"/>
    <w:rsid w:val="00537450"/>
    <w:rsid w:val="005446B3"/>
    <w:rsid w:val="0054725F"/>
    <w:rsid w:val="00555240"/>
    <w:rsid w:val="0055787F"/>
    <w:rsid w:val="00557B36"/>
    <w:rsid w:val="00567561"/>
    <w:rsid w:val="00567E5D"/>
    <w:rsid w:val="005711A7"/>
    <w:rsid w:val="00571226"/>
    <w:rsid w:val="0058281C"/>
    <w:rsid w:val="005909A0"/>
    <w:rsid w:val="005A3511"/>
    <w:rsid w:val="005A59EC"/>
    <w:rsid w:val="005B1FE0"/>
    <w:rsid w:val="005C16B0"/>
    <w:rsid w:val="005D2C38"/>
    <w:rsid w:val="005D5179"/>
    <w:rsid w:val="005D638A"/>
    <w:rsid w:val="005E470E"/>
    <w:rsid w:val="005E6F84"/>
    <w:rsid w:val="005F2E37"/>
    <w:rsid w:val="006028A3"/>
    <w:rsid w:val="006038C0"/>
    <w:rsid w:val="00607D9A"/>
    <w:rsid w:val="006135F7"/>
    <w:rsid w:val="006200FB"/>
    <w:rsid w:val="00621D02"/>
    <w:rsid w:val="0062552E"/>
    <w:rsid w:val="00631540"/>
    <w:rsid w:val="00641243"/>
    <w:rsid w:val="00670401"/>
    <w:rsid w:val="006704CE"/>
    <w:rsid w:val="006754CB"/>
    <w:rsid w:val="00681C05"/>
    <w:rsid w:val="00686270"/>
    <w:rsid w:val="006869BC"/>
    <w:rsid w:val="006A4CE7"/>
    <w:rsid w:val="006B0A38"/>
    <w:rsid w:val="006B3382"/>
    <w:rsid w:val="006C5600"/>
    <w:rsid w:val="006C5E22"/>
    <w:rsid w:val="006E2F40"/>
    <w:rsid w:val="006E49F7"/>
    <w:rsid w:val="006E7047"/>
    <w:rsid w:val="007118F2"/>
    <w:rsid w:val="00712B22"/>
    <w:rsid w:val="00726BC4"/>
    <w:rsid w:val="00731162"/>
    <w:rsid w:val="007370CA"/>
    <w:rsid w:val="007412E1"/>
    <w:rsid w:val="007421D6"/>
    <w:rsid w:val="0075172A"/>
    <w:rsid w:val="00760EA1"/>
    <w:rsid w:val="00770D2F"/>
    <w:rsid w:val="00771767"/>
    <w:rsid w:val="007758E4"/>
    <w:rsid w:val="00780D21"/>
    <w:rsid w:val="007B0A67"/>
    <w:rsid w:val="007B66E9"/>
    <w:rsid w:val="007C511B"/>
    <w:rsid w:val="007C657C"/>
    <w:rsid w:val="007C7F5A"/>
    <w:rsid w:val="007D1F9D"/>
    <w:rsid w:val="007D3D25"/>
    <w:rsid w:val="007E3642"/>
    <w:rsid w:val="007F0308"/>
    <w:rsid w:val="007F0909"/>
    <w:rsid w:val="008011FF"/>
    <w:rsid w:val="008045CB"/>
    <w:rsid w:val="00804658"/>
    <w:rsid w:val="0081304B"/>
    <w:rsid w:val="00827747"/>
    <w:rsid w:val="00832E42"/>
    <w:rsid w:val="00833674"/>
    <w:rsid w:val="0083452F"/>
    <w:rsid w:val="00847463"/>
    <w:rsid w:val="008504E9"/>
    <w:rsid w:val="00852A70"/>
    <w:rsid w:val="00852A7E"/>
    <w:rsid w:val="0085444F"/>
    <w:rsid w:val="00855EDA"/>
    <w:rsid w:val="00857FE2"/>
    <w:rsid w:val="00864C21"/>
    <w:rsid w:val="00864F9B"/>
    <w:rsid w:val="008740D0"/>
    <w:rsid w:val="008769F5"/>
    <w:rsid w:val="008821D7"/>
    <w:rsid w:val="008937C3"/>
    <w:rsid w:val="0089397E"/>
    <w:rsid w:val="00894F75"/>
    <w:rsid w:val="008B4379"/>
    <w:rsid w:val="008C12F3"/>
    <w:rsid w:val="008C2C7D"/>
    <w:rsid w:val="008D2182"/>
    <w:rsid w:val="008D61EC"/>
    <w:rsid w:val="008E183F"/>
    <w:rsid w:val="008E2AD8"/>
    <w:rsid w:val="008E5440"/>
    <w:rsid w:val="008F0719"/>
    <w:rsid w:val="008F5179"/>
    <w:rsid w:val="00901781"/>
    <w:rsid w:val="009047D5"/>
    <w:rsid w:val="009053BB"/>
    <w:rsid w:val="00913356"/>
    <w:rsid w:val="00914AD1"/>
    <w:rsid w:val="00923B8B"/>
    <w:rsid w:val="009262CA"/>
    <w:rsid w:val="00935047"/>
    <w:rsid w:val="0093602C"/>
    <w:rsid w:val="00941579"/>
    <w:rsid w:val="00943091"/>
    <w:rsid w:val="00947758"/>
    <w:rsid w:val="00951F9A"/>
    <w:rsid w:val="00965D9D"/>
    <w:rsid w:val="00965E56"/>
    <w:rsid w:val="00971A67"/>
    <w:rsid w:val="00977A82"/>
    <w:rsid w:val="00981420"/>
    <w:rsid w:val="00983EFE"/>
    <w:rsid w:val="009A60BC"/>
    <w:rsid w:val="009B067E"/>
    <w:rsid w:val="009B0F5B"/>
    <w:rsid w:val="009B172B"/>
    <w:rsid w:val="009B27B4"/>
    <w:rsid w:val="009B331B"/>
    <w:rsid w:val="009B574A"/>
    <w:rsid w:val="009C1E60"/>
    <w:rsid w:val="009C6A5B"/>
    <w:rsid w:val="009D6CD2"/>
    <w:rsid w:val="009E5BA2"/>
    <w:rsid w:val="009E67E4"/>
    <w:rsid w:val="009F0F59"/>
    <w:rsid w:val="009F13E2"/>
    <w:rsid w:val="009F2300"/>
    <w:rsid w:val="009F786C"/>
    <w:rsid w:val="00A01AB0"/>
    <w:rsid w:val="00A05157"/>
    <w:rsid w:val="00A066DA"/>
    <w:rsid w:val="00A143A6"/>
    <w:rsid w:val="00A2046B"/>
    <w:rsid w:val="00A25195"/>
    <w:rsid w:val="00A31F29"/>
    <w:rsid w:val="00A3418F"/>
    <w:rsid w:val="00A34BFE"/>
    <w:rsid w:val="00A47C8E"/>
    <w:rsid w:val="00A511A9"/>
    <w:rsid w:val="00A52AD1"/>
    <w:rsid w:val="00A5357A"/>
    <w:rsid w:val="00A53DEF"/>
    <w:rsid w:val="00A61DB5"/>
    <w:rsid w:val="00A63C63"/>
    <w:rsid w:val="00A7473B"/>
    <w:rsid w:val="00A82BD6"/>
    <w:rsid w:val="00AA1B95"/>
    <w:rsid w:val="00AC3064"/>
    <w:rsid w:val="00AC33B6"/>
    <w:rsid w:val="00AC3C3F"/>
    <w:rsid w:val="00AC6BA0"/>
    <w:rsid w:val="00AE076E"/>
    <w:rsid w:val="00AE54A1"/>
    <w:rsid w:val="00AE69FC"/>
    <w:rsid w:val="00AF1A48"/>
    <w:rsid w:val="00AF28A8"/>
    <w:rsid w:val="00AF4AB7"/>
    <w:rsid w:val="00AF6533"/>
    <w:rsid w:val="00B03B1A"/>
    <w:rsid w:val="00B27B31"/>
    <w:rsid w:val="00B329F0"/>
    <w:rsid w:val="00B35444"/>
    <w:rsid w:val="00B413A9"/>
    <w:rsid w:val="00B500E6"/>
    <w:rsid w:val="00B5289B"/>
    <w:rsid w:val="00B52C0A"/>
    <w:rsid w:val="00B53545"/>
    <w:rsid w:val="00B53A60"/>
    <w:rsid w:val="00B53C09"/>
    <w:rsid w:val="00B568F4"/>
    <w:rsid w:val="00BB4AB8"/>
    <w:rsid w:val="00BB5640"/>
    <w:rsid w:val="00BB7C30"/>
    <w:rsid w:val="00BC6CC7"/>
    <w:rsid w:val="00BD1B7A"/>
    <w:rsid w:val="00BD58D9"/>
    <w:rsid w:val="00BD5E25"/>
    <w:rsid w:val="00BF22A8"/>
    <w:rsid w:val="00BF4F60"/>
    <w:rsid w:val="00BF571A"/>
    <w:rsid w:val="00C01515"/>
    <w:rsid w:val="00C227BE"/>
    <w:rsid w:val="00C25DD2"/>
    <w:rsid w:val="00C260B7"/>
    <w:rsid w:val="00C32E01"/>
    <w:rsid w:val="00C33DB8"/>
    <w:rsid w:val="00C35755"/>
    <w:rsid w:val="00C36D06"/>
    <w:rsid w:val="00C5185B"/>
    <w:rsid w:val="00C655CB"/>
    <w:rsid w:val="00C75E66"/>
    <w:rsid w:val="00C839B7"/>
    <w:rsid w:val="00C87775"/>
    <w:rsid w:val="00C946B2"/>
    <w:rsid w:val="00C952E2"/>
    <w:rsid w:val="00CA063C"/>
    <w:rsid w:val="00CA2A77"/>
    <w:rsid w:val="00CA5B66"/>
    <w:rsid w:val="00CA6945"/>
    <w:rsid w:val="00CA787B"/>
    <w:rsid w:val="00CC2825"/>
    <w:rsid w:val="00CC4B11"/>
    <w:rsid w:val="00CD0CEA"/>
    <w:rsid w:val="00CD5C2D"/>
    <w:rsid w:val="00CD6216"/>
    <w:rsid w:val="00CD7BC8"/>
    <w:rsid w:val="00CE5D45"/>
    <w:rsid w:val="00CF03D6"/>
    <w:rsid w:val="00CF6460"/>
    <w:rsid w:val="00CF6D10"/>
    <w:rsid w:val="00D059B9"/>
    <w:rsid w:val="00D06B18"/>
    <w:rsid w:val="00D07853"/>
    <w:rsid w:val="00D07A2E"/>
    <w:rsid w:val="00D1683D"/>
    <w:rsid w:val="00D23104"/>
    <w:rsid w:val="00D261D2"/>
    <w:rsid w:val="00D30EFE"/>
    <w:rsid w:val="00D43F38"/>
    <w:rsid w:val="00D46281"/>
    <w:rsid w:val="00D56D7A"/>
    <w:rsid w:val="00D611AC"/>
    <w:rsid w:val="00D62E47"/>
    <w:rsid w:val="00D91612"/>
    <w:rsid w:val="00D956E9"/>
    <w:rsid w:val="00D9657E"/>
    <w:rsid w:val="00D972E9"/>
    <w:rsid w:val="00DA212B"/>
    <w:rsid w:val="00DB4ACF"/>
    <w:rsid w:val="00DB5644"/>
    <w:rsid w:val="00DC6511"/>
    <w:rsid w:val="00DC7686"/>
    <w:rsid w:val="00DD0600"/>
    <w:rsid w:val="00DD457C"/>
    <w:rsid w:val="00DD49ED"/>
    <w:rsid w:val="00DF37C4"/>
    <w:rsid w:val="00E110EB"/>
    <w:rsid w:val="00E14297"/>
    <w:rsid w:val="00E25CCB"/>
    <w:rsid w:val="00E34C3C"/>
    <w:rsid w:val="00E34F54"/>
    <w:rsid w:val="00E426CC"/>
    <w:rsid w:val="00E56CB0"/>
    <w:rsid w:val="00E57D2F"/>
    <w:rsid w:val="00E6158E"/>
    <w:rsid w:val="00E6444A"/>
    <w:rsid w:val="00E70D56"/>
    <w:rsid w:val="00E84347"/>
    <w:rsid w:val="00E9016C"/>
    <w:rsid w:val="00E92C88"/>
    <w:rsid w:val="00E94CE2"/>
    <w:rsid w:val="00EB4B80"/>
    <w:rsid w:val="00EE07CC"/>
    <w:rsid w:val="00EE621C"/>
    <w:rsid w:val="00F0046C"/>
    <w:rsid w:val="00F00D58"/>
    <w:rsid w:val="00F12E6B"/>
    <w:rsid w:val="00F14B4C"/>
    <w:rsid w:val="00F14CBF"/>
    <w:rsid w:val="00F1500B"/>
    <w:rsid w:val="00F22B7C"/>
    <w:rsid w:val="00F25DF9"/>
    <w:rsid w:val="00F304A1"/>
    <w:rsid w:val="00F330F4"/>
    <w:rsid w:val="00F356C1"/>
    <w:rsid w:val="00F37BCC"/>
    <w:rsid w:val="00F47B7C"/>
    <w:rsid w:val="00F54DB2"/>
    <w:rsid w:val="00F74D71"/>
    <w:rsid w:val="00F75832"/>
    <w:rsid w:val="00F82FB7"/>
    <w:rsid w:val="00F8591D"/>
    <w:rsid w:val="00F957D7"/>
    <w:rsid w:val="00FA2ECF"/>
    <w:rsid w:val="00FB06D0"/>
    <w:rsid w:val="00FB5897"/>
    <w:rsid w:val="00FC3121"/>
    <w:rsid w:val="00FC48FF"/>
    <w:rsid w:val="00FC698D"/>
    <w:rsid w:val="00FC6E2F"/>
    <w:rsid w:val="00FE3A74"/>
    <w:rsid w:val="00FE5F0A"/>
    <w:rsid w:val="00FE6C12"/>
    <w:rsid w:val="00FF3F1C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E9"/>
  </w:style>
  <w:style w:type="paragraph" w:styleId="Titre1">
    <w:name w:val="heading 1"/>
    <w:basedOn w:val="Normal"/>
    <w:next w:val="Normal"/>
    <w:link w:val="Titre1Car"/>
    <w:uiPriority w:val="9"/>
    <w:qFormat/>
    <w:rsid w:val="007B66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6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66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66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6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6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6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6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6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7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66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B66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B66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B66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66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B66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B66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66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66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66E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B66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B66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66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66E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B66E9"/>
    <w:rPr>
      <w:b/>
      <w:bCs/>
      <w:spacing w:val="0"/>
    </w:rPr>
  </w:style>
  <w:style w:type="character" w:styleId="Accentuation">
    <w:name w:val="Emphasis"/>
    <w:uiPriority w:val="20"/>
    <w:qFormat/>
    <w:rsid w:val="007B66E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B66E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B66E9"/>
  </w:style>
  <w:style w:type="paragraph" w:styleId="Paragraphedeliste">
    <w:name w:val="List Paragraph"/>
    <w:basedOn w:val="Normal"/>
    <w:uiPriority w:val="34"/>
    <w:qFormat/>
    <w:rsid w:val="007B66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B6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B6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6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6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B66E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B66E9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B66E9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B66E9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B66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66E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35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444"/>
  </w:style>
  <w:style w:type="paragraph" w:styleId="Pieddepage">
    <w:name w:val="footer"/>
    <w:basedOn w:val="Normal"/>
    <w:link w:val="PieddepageCar"/>
    <w:uiPriority w:val="99"/>
    <w:unhideWhenUsed/>
    <w:rsid w:val="00B3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444"/>
  </w:style>
  <w:style w:type="paragraph" w:styleId="NormalWeb">
    <w:name w:val="Normal (Web)"/>
    <w:basedOn w:val="Normal"/>
    <w:uiPriority w:val="99"/>
    <w:unhideWhenUsed/>
    <w:rsid w:val="003E4A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6C12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839B7"/>
  </w:style>
  <w:style w:type="character" w:customStyle="1" w:styleId="elispis">
    <w:name w:val="elispis"/>
    <w:basedOn w:val="Policepardfaut"/>
    <w:rsid w:val="00DF37C4"/>
  </w:style>
  <w:style w:type="character" w:customStyle="1" w:styleId="txt">
    <w:name w:val="txt"/>
    <w:basedOn w:val="Policepardfaut"/>
    <w:rsid w:val="006B0A38"/>
  </w:style>
  <w:style w:type="paragraph" w:customStyle="1" w:styleId="Default">
    <w:name w:val="Default"/>
    <w:rsid w:val="004642E8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C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broucker@vedebecommunicati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@vedeb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2A35-237E-4852-B460-788045D8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VdeB</dc:creator>
  <cp:lastModifiedBy>Didier Gérard</cp:lastModifiedBy>
  <cp:revision>42</cp:revision>
  <cp:lastPrinted>2021-08-26T14:36:00Z</cp:lastPrinted>
  <dcterms:created xsi:type="dcterms:W3CDTF">2021-09-23T08:19:00Z</dcterms:created>
  <dcterms:modified xsi:type="dcterms:W3CDTF">2021-09-23T11:04:00Z</dcterms:modified>
</cp:coreProperties>
</file>